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84FCB" w14:textId="2A7D5A78" w:rsidR="009C2679" w:rsidRPr="009C2679" w:rsidRDefault="009C2679" w:rsidP="009C2679">
      <w:pPr>
        <w:pStyle w:val="Title1"/>
        <w:numPr>
          <w:ilvl w:val="1"/>
          <w:numId w:val="11"/>
        </w:numPr>
        <w:ind w:hanging="2592"/>
        <w:rPr>
          <w:b w:val="0"/>
          <w:sz w:val="20"/>
          <w:szCs w:val="15"/>
        </w:rPr>
      </w:pPr>
      <w:r w:rsidRPr="009C2679">
        <w:rPr>
          <w:rStyle w:val="Strong"/>
          <w:color w:val="1C1E29"/>
        </w:rPr>
        <w:t>AUDIO-VISUAL REQUIREMENTS: </w:t>
      </w:r>
    </w:p>
    <w:p w14:paraId="340A1968" w14:textId="77777777" w:rsidR="009C2679" w:rsidRDefault="009C2679" w:rsidP="009C2679">
      <w:pPr>
        <w:pStyle w:val="NormalWeb"/>
        <w:spacing w:before="0" w:beforeAutospacing="0" w:after="0" w:afterAutospacing="0"/>
        <w:rPr>
          <w:color w:val="1C1E29"/>
        </w:rPr>
      </w:pPr>
    </w:p>
    <w:p w14:paraId="027D6B86" w14:textId="77777777" w:rsidR="009C2679" w:rsidRPr="009C2679" w:rsidRDefault="009C2679" w:rsidP="009C2679">
      <w:pPr>
        <w:pStyle w:val="NormalWeb"/>
        <w:spacing w:before="0" w:beforeAutospacing="0" w:after="0" w:afterAutospacing="0"/>
        <w:rPr>
          <w:color w:val="1C1E29"/>
          <w:sz w:val="32"/>
          <w:szCs w:val="32"/>
        </w:rPr>
      </w:pPr>
      <w:r w:rsidRPr="009C2679">
        <w:rPr>
          <w:rStyle w:val="Strong"/>
          <w:color w:val="1C1E29"/>
          <w:sz w:val="32"/>
          <w:szCs w:val="32"/>
        </w:rPr>
        <w:t>EDDIE LEMOINE </w:t>
      </w:r>
    </w:p>
    <w:p w14:paraId="2092A4C3" w14:textId="77777777" w:rsidR="009C2679" w:rsidRPr="009C2679" w:rsidRDefault="009C2679" w:rsidP="009C2679">
      <w:pPr>
        <w:pStyle w:val="NormalWeb"/>
        <w:spacing w:before="0" w:beforeAutospacing="0" w:after="0" w:afterAutospacing="0"/>
        <w:rPr>
          <w:color w:val="1C1E29"/>
          <w:sz w:val="32"/>
          <w:szCs w:val="32"/>
        </w:rPr>
      </w:pPr>
    </w:p>
    <w:p w14:paraId="11B9F191" w14:textId="0BCAA1D6" w:rsidR="009C2679" w:rsidRDefault="009C2679" w:rsidP="009C2679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1C1E29"/>
          <w:sz w:val="32"/>
          <w:szCs w:val="32"/>
        </w:rPr>
      </w:pPr>
      <w:r w:rsidRPr="009C2679">
        <w:rPr>
          <w:color w:val="1C1E29"/>
          <w:sz w:val="32"/>
          <w:szCs w:val="32"/>
        </w:rPr>
        <w:t xml:space="preserve">Projector and screen (Eddie </w:t>
      </w:r>
      <w:proofErr w:type="gramStart"/>
      <w:r>
        <w:rPr>
          <w:color w:val="1C1E29"/>
          <w:sz w:val="32"/>
          <w:szCs w:val="32"/>
        </w:rPr>
        <w:t>has</w:t>
      </w:r>
      <w:proofErr w:type="gramEnd"/>
      <w:r w:rsidRPr="009C2679">
        <w:rPr>
          <w:color w:val="1C1E29"/>
          <w:sz w:val="32"/>
          <w:szCs w:val="32"/>
        </w:rPr>
        <w:t xml:space="preserve"> a MacBook Pro computer) </w:t>
      </w:r>
    </w:p>
    <w:p w14:paraId="77AF533A" w14:textId="77777777" w:rsidR="009C2679" w:rsidRDefault="009C2679" w:rsidP="009C2679">
      <w:pPr>
        <w:pStyle w:val="NormalWeb"/>
        <w:spacing w:before="0" w:beforeAutospacing="0" w:after="0" w:afterAutospacing="0"/>
        <w:ind w:left="720"/>
        <w:rPr>
          <w:color w:val="1C1E29"/>
          <w:sz w:val="32"/>
          <w:szCs w:val="32"/>
        </w:rPr>
      </w:pPr>
    </w:p>
    <w:p w14:paraId="744CD02E" w14:textId="1C18C9A8" w:rsidR="009C2679" w:rsidRDefault="009C2679" w:rsidP="009C2679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1C1E29"/>
          <w:sz w:val="32"/>
          <w:szCs w:val="32"/>
        </w:rPr>
      </w:pPr>
      <w:r w:rsidRPr="009C2679">
        <w:rPr>
          <w:color w:val="1C1E29"/>
          <w:sz w:val="32"/>
          <w:szCs w:val="32"/>
        </w:rPr>
        <w:t>Sound capability for his laptop (Headphone jack) </w:t>
      </w:r>
    </w:p>
    <w:p w14:paraId="7DFCE474" w14:textId="77777777" w:rsidR="009C2679" w:rsidRDefault="009C2679" w:rsidP="009C2679">
      <w:pPr>
        <w:pStyle w:val="NormalWeb"/>
        <w:spacing w:before="0" w:beforeAutospacing="0" w:after="0" w:afterAutospacing="0"/>
        <w:rPr>
          <w:color w:val="1C1E29"/>
          <w:sz w:val="32"/>
          <w:szCs w:val="32"/>
        </w:rPr>
      </w:pPr>
    </w:p>
    <w:p w14:paraId="3B2CAE5F" w14:textId="669B2700" w:rsidR="009C2679" w:rsidRDefault="009C2679" w:rsidP="009C2679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1C1E29"/>
          <w:sz w:val="32"/>
          <w:szCs w:val="32"/>
        </w:rPr>
      </w:pPr>
      <w:r w:rsidRPr="009C2679">
        <w:rPr>
          <w:color w:val="1C1E29"/>
          <w:sz w:val="32"/>
          <w:szCs w:val="32"/>
        </w:rPr>
        <w:t xml:space="preserve">Eddie brings his wireless microphone (connects to the system </w:t>
      </w:r>
      <w:r>
        <w:rPr>
          <w:color w:val="1C1E29"/>
          <w:sz w:val="32"/>
          <w:szCs w:val="32"/>
        </w:rPr>
        <w:t>using</w:t>
      </w:r>
      <w:r w:rsidRPr="009C2679">
        <w:rPr>
          <w:color w:val="1C1E29"/>
          <w:sz w:val="32"/>
          <w:szCs w:val="32"/>
        </w:rPr>
        <w:t xml:space="preserve"> an XLR cable) also comes with various adapters to work with most wireless transmitters. If the venue provides a wireless lapel mic, we have</w:t>
      </w:r>
      <w:bookmarkStart w:id="0" w:name="_GoBack"/>
      <w:bookmarkEnd w:id="0"/>
      <w:r w:rsidRPr="009C2679">
        <w:rPr>
          <w:color w:val="1C1E29"/>
          <w:sz w:val="32"/>
          <w:szCs w:val="32"/>
        </w:rPr>
        <w:t xml:space="preserve"> adapters to fit, Audio Tech, AGK, Sennheiser, and Sure. </w:t>
      </w:r>
    </w:p>
    <w:p w14:paraId="7364E44C" w14:textId="77777777" w:rsidR="009C2679" w:rsidRDefault="009C2679" w:rsidP="009C2679">
      <w:pPr>
        <w:pStyle w:val="NormalWeb"/>
        <w:spacing w:before="0" w:beforeAutospacing="0" w:after="0" w:afterAutospacing="0"/>
        <w:rPr>
          <w:color w:val="1C1E29"/>
          <w:sz w:val="32"/>
          <w:szCs w:val="32"/>
        </w:rPr>
      </w:pPr>
    </w:p>
    <w:p w14:paraId="5CA5EEFA" w14:textId="50432699" w:rsidR="009C2679" w:rsidRPr="009C2679" w:rsidRDefault="009C2679" w:rsidP="009C2679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1C1E29"/>
          <w:sz w:val="32"/>
          <w:szCs w:val="32"/>
        </w:rPr>
      </w:pPr>
      <w:r w:rsidRPr="009C2679">
        <w:rPr>
          <w:color w:val="1C1E29"/>
          <w:sz w:val="32"/>
          <w:szCs w:val="32"/>
        </w:rPr>
        <w:t>Eddie brings his laptop (MacBook Pro Eddie has VGA and HDMI Adapters) </w:t>
      </w:r>
    </w:p>
    <w:p w14:paraId="64CDE647" w14:textId="77777777" w:rsidR="009C2679" w:rsidRPr="009C2679" w:rsidRDefault="009C2679" w:rsidP="009C2679">
      <w:pPr>
        <w:pStyle w:val="NormalWeb"/>
        <w:spacing w:before="0" w:beforeAutospacing="0" w:after="0" w:afterAutospacing="0"/>
        <w:rPr>
          <w:color w:val="1C1E29"/>
          <w:sz w:val="32"/>
          <w:szCs w:val="32"/>
        </w:rPr>
      </w:pPr>
    </w:p>
    <w:p w14:paraId="4A081C7E" w14:textId="77777777" w:rsidR="009C2679" w:rsidRPr="009C2679" w:rsidRDefault="009C2679" w:rsidP="009C2679">
      <w:pPr>
        <w:pStyle w:val="NormalWeb"/>
        <w:spacing w:before="0" w:beforeAutospacing="0" w:after="0" w:afterAutospacing="0"/>
        <w:rPr>
          <w:color w:val="1C1E29"/>
          <w:sz w:val="32"/>
          <w:szCs w:val="32"/>
        </w:rPr>
      </w:pPr>
    </w:p>
    <w:p w14:paraId="3439DA6D" w14:textId="77777777" w:rsidR="009C2679" w:rsidRPr="009C2679" w:rsidRDefault="009C2679" w:rsidP="009C2679">
      <w:pPr>
        <w:pStyle w:val="NormalWeb"/>
        <w:spacing w:before="0" w:beforeAutospacing="0" w:after="0" w:afterAutospacing="0"/>
        <w:rPr>
          <w:color w:val="1C1E29"/>
          <w:sz w:val="32"/>
          <w:szCs w:val="32"/>
        </w:rPr>
      </w:pPr>
      <w:r w:rsidRPr="009C2679">
        <w:rPr>
          <w:color w:val="1C1E29"/>
          <w:sz w:val="32"/>
          <w:szCs w:val="32"/>
        </w:rPr>
        <w:t>If the AV provider for your event has any questions at all, don’t hesitate to contact Eddie directly at eddie@eddielemoine.com. We are committed to providing the highest quality presentation and welcome any suggestions. </w:t>
      </w:r>
    </w:p>
    <w:p w14:paraId="7DD61422" w14:textId="490C1FDF" w:rsidR="00016C42" w:rsidRPr="00111229" w:rsidRDefault="00016C42" w:rsidP="00111229">
      <w:pPr>
        <w:pStyle w:val="Title1"/>
        <w:rPr>
          <w:rFonts w:ascii="Times New Roman" w:eastAsia="Times New Roman" w:hAnsi="Times New Roman"/>
          <w:b w:val="0"/>
          <w:color w:val="auto"/>
          <w:sz w:val="20"/>
          <w:lang w:val="en-CA" w:bidi="x-none"/>
        </w:rPr>
      </w:pPr>
    </w:p>
    <w:sectPr w:rsidR="00016C42" w:rsidRPr="00111229" w:rsidSect="00DA51B6">
      <w:headerReference w:type="default" r:id="rId8"/>
      <w:footerReference w:type="even" r:id="rId9"/>
      <w:footerReference w:type="default" r:id="rId10"/>
      <w:pgSz w:w="12240" w:h="15840"/>
      <w:pgMar w:top="1985" w:right="1797" w:bottom="1985" w:left="1797" w:header="709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65DE0" w14:textId="77777777" w:rsidR="00FC7C5C" w:rsidRDefault="00FC7C5C" w:rsidP="00DA51B6">
      <w:r>
        <w:separator/>
      </w:r>
    </w:p>
  </w:endnote>
  <w:endnote w:type="continuationSeparator" w:id="0">
    <w:p w14:paraId="67F084B9" w14:textId="77777777" w:rsidR="00FC7C5C" w:rsidRDefault="00FC7C5C" w:rsidP="00DA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9198" w14:textId="77777777" w:rsidR="00160EB3" w:rsidRPr="00160EB3" w:rsidRDefault="00570862" w:rsidP="00160EB3">
    <w:pPr>
      <w:tabs>
        <w:tab w:val="right" w:pos="9360"/>
      </w:tabs>
      <w:jc w:val="center"/>
      <w:rPr>
        <w:rFonts w:ascii="Helvetica" w:eastAsia="ヒラギノ角ゴ Pro W3" w:hAnsi="Helvetica"/>
        <w:color w:val="000000"/>
        <w:sz w:val="20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0713DD" wp14:editId="7891CD37">
              <wp:simplePos x="0" y="0"/>
              <wp:positionH relativeFrom="column">
                <wp:posOffset>-571500</wp:posOffset>
              </wp:positionH>
              <wp:positionV relativeFrom="paragraph">
                <wp:posOffset>-180975</wp:posOffset>
              </wp:positionV>
              <wp:extent cx="6858000" cy="0"/>
              <wp:effectExtent l="50800" t="25400" r="762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5065F0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-14.25pt" to="495pt,-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" strokecolor="#4f81bd [3204]" strokeweight="2pt">
              <v:shadow on="t" color="black" opacity="24903f" origin=",.5" offset="0,.55556mm"/>
            </v:line>
          </w:pict>
        </mc:Fallback>
      </mc:AlternateContent>
    </w:r>
    <w:r w:rsidR="00111229" w:rsidRPr="00DA51B6">
      <w:rPr>
        <w:rStyle w:val="Unknown0"/>
        <w:sz w:val="20"/>
      </w:rPr>
      <w:t xml:space="preserve">Eddie LeMoine Consulting Inc. </w:t>
    </w:r>
    <w:r w:rsidR="00160EB3" w:rsidRPr="00160EB3">
      <w:rPr>
        <w:rFonts w:ascii="Helvetica" w:eastAsia="ヒラギノ角ゴ Pro W3" w:hAnsi="Helvetica"/>
        <w:color w:val="000000"/>
        <w:sz w:val="20"/>
        <w:lang w:val="en-US"/>
      </w:rPr>
      <w:t xml:space="preserve">PO Box 35031, 535 Larry </w:t>
    </w:r>
    <w:proofErr w:type="spellStart"/>
    <w:r w:rsidR="00160EB3" w:rsidRPr="00160EB3">
      <w:rPr>
        <w:rFonts w:ascii="Helvetica" w:eastAsia="ヒラギノ角ゴ Pro W3" w:hAnsi="Helvetica"/>
        <w:color w:val="000000"/>
        <w:sz w:val="20"/>
        <w:lang w:val="en-US"/>
      </w:rPr>
      <w:t>Utek</w:t>
    </w:r>
    <w:proofErr w:type="spellEnd"/>
    <w:r w:rsidR="00160EB3" w:rsidRPr="00160EB3">
      <w:rPr>
        <w:rFonts w:ascii="Helvetica" w:eastAsia="ヒラギノ角ゴ Pro W3" w:hAnsi="Helvetica"/>
        <w:color w:val="000000"/>
        <w:sz w:val="20"/>
        <w:lang w:val="en-US"/>
      </w:rPr>
      <w:t xml:space="preserve"> </w:t>
    </w:r>
    <w:proofErr w:type="spellStart"/>
    <w:r w:rsidR="00160EB3" w:rsidRPr="00160EB3">
      <w:rPr>
        <w:rFonts w:ascii="Helvetica" w:eastAsia="ヒラギノ角ゴ Pro W3" w:hAnsi="Helvetica"/>
        <w:color w:val="000000"/>
        <w:sz w:val="20"/>
        <w:lang w:val="en-US"/>
      </w:rPr>
      <w:t>blvd</w:t>
    </w:r>
    <w:proofErr w:type="spellEnd"/>
  </w:p>
  <w:p w14:paraId="55FB8783" w14:textId="7F99B549" w:rsidR="00111229" w:rsidRPr="00DA51B6" w:rsidRDefault="00160EB3" w:rsidP="00160EB3">
    <w:pPr>
      <w:tabs>
        <w:tab w:val="right" w:pos="9360"/>
      </w:tabs>
      <w:jc w:val="center"/>
      <w:rPr>
        <w:rFonts w:ascii="Helvetica" w:eastAsia="ヒラギノ角ゴ Pro W3" w:hAnsi="Helvetica"/>
        <w:color w:val="000000"/>
        <w:sz w:val="20"/>
        <w:lang w:val="en-US"/>
      </w:rPr>
    </w:pPr>
    <w:r w:rsidRPr="00160EB3">
      <w:rPr>
        <w:rFonts w:ascii="Helvetica" w:eastAsia="ヒラギノ角ゴ Pro W3" w:hAnsi="Helvetica"/>
        <w:color w:val="000000"/>
        <w:sz w:val="20"/>
        <w:lang w:val="en-US"/>
      </w:rPr>
      <w:t>Halifax NS B3M 0E3</w:t>
    </w:r>
    <w:r>
      <w:rPr>
        <w:rFonts w:ascii="Helvetica" w:eastAsia="ヒラギノ角ゴ Pro W3" w:hAnsi="Helvetica"/>
        <w:color w:val="000000"/>
        <w:sz w:val="20"/>
        <w:lang w:val="en-US"/>
      </w:rPr>
      <w:t xml:space="preserve"> </w:t>
    </w:r>
    <w:r w:rsidR="00111229" w:rsidRPr="00DA51B6">
      <w:rPr>
        <w:rStyle w:val="Unknown0"/>
        <w:sz w:val="20"/>
      </w:rPr>
      <w:t xml:space="preserve">Toll Free (866) 407-7325 </w:t>
    </w:r>
    <w:r w:rsidR="00111229">
      <w:rPr>
        <w:rStyle w:val="Unknown0"/>
        <w:sz w:val="20"/>
      </w:rPr>
      <w:t xml:space="preserve">   info@eddielemoine.com</w:t>
    </w:r>
  </w:p>
  <w:p w14:paraId="2D8A9E42" w14:textId="77777777" w:rsidR="00111229" w:rsidRDefault="00111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24D1F" w14:textId="77777777" w:rsidR="00160EB3" w:rsidRPr="00160EB3" w:rsidRDefault="00570862" w:rsidP="00160EB3">
    <w:pPr>
      <w:tabs>
        <w:tab w:val="right" w:pos="9360"/>
      </w:tabs>
      <w:jc w:val="center"/>
      <w:rPr>
        <w:rFonts w:ascii="Helvetica" w:eastAsia="ヒラギノ角ゴ Pro W3" w:hAnsi="Helvetica"/>
        <w:color w:val="000000"/>
        <w:sz w:val="20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7A9F36" wp14:editId="573A8134">
              <wp:simplePos x="0" y="0"/>
              <wp:positionH relativeFrom="column">
                <wp:posOffset>-685800</wp:posOffset>
              </wp:positionH>
              <wp:positionV relativeFrom="paragraph">
                <wp:posOffset>-180975</wp:posOffset>
              </wp:positionV>
              <wp:extent cx="6858000" cy="0"/>
              <wp:effectExtent l="50800" t="25400" r="762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B608E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-14.25pt" to="486pt,-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" strokecolor="#4f81bd [3204]" strokeweight="2pt">
              <v:shadow on="t" color="black" opacity="24903f" origin=",.5" offset="0,.55556mm"/>
            </v:line>
          </w:pict>
        </mc:Fallback>
      </mc:AlternateContent>
    </w:r>
    <w:r w:rsidR="00111229" w:rsidRPr="00DA51B6">
      <w:rPr>
        <w:rStyle w:val="Unknown0"/>
        <w:sz w:val="20"/>
      </w:rPr>
      <w:t>Eddie LeMoine Consulting Inc</w:t>
    </w:r>
    <w:r w:rsidR="00DA039A">
      <w:rPr>
        <w:rStyle w:val="Unknown0"/>
        <w:sz w:val="20"/>
      </w:rPr>
      <w:t xml:space="preserve"> </w:t>
    </w:r>
    <w:r w:rsidR="00160EB3" w:rsidRPr="00160EB3">
      <w:rPr>
        <w:rFonts w:ascii="Helvetica" w:eastAsia="ヒラギノ角ゴ Pro W3" w:hAnsi="Helvetica"/>
        <w:color w:val="000000"/>
        <w:sz w:val="20"/>
        <w:lang w:val="en-US"/>
      </w:rPr>
      <w:t xml:space="preserve">PO Box 35031, 535 Larry </w:t>
    </w:r>
    <w:proofErr w:type="spellStart"/>
    <w:r w:rsidR="00160EB3" w:rsidRPr="00160EB3">
      <w:rPr>
        <w:rFonts w:ascii="Helvetica" w:eastAsia="ヒラギノ角ゴ Pro W3" w:hAnsi="Helvetica"/>
        <w:color w:val="000000"/>
        <w:sz w:val="20"/>
        <w:lang w:val="en-US"/>
      </w:rPr>
      <w:t>Utek</w:t>
    </w:r>
    <w:proofErr w:type="spellEnd"/>
    <w:r w:rsidR="00160EB3" w:rsidRPr="00160EB3">
      <w:rPr>
        <w:rFonts w:ascii="Helvetica" w:eastAsia="ヒラギノ角ゴ Pro W3" w:hAnsi="Helvetica"/>
        <w:color w:val="000000"/>
        <w:sz w:val="20"/>
        <w:lang w:val="en-US"/>
      </w:rPr>
      <w:t xml:space="preserve"> </w:t>
    </w:r>
    <w:proofErr w:type="spellStart"/>
    <w:r w:rsidR="00160EB3" w:rsidRPr="00160EB3">
      <w:rPr>
        <w:rFonts w:ascii="Helvetica" w:eastAsia="ヒラギノ角ゴ Pro W3" w:hAnsi="Helvetica"/>
        <w:color w:val="000000"/>
        <w:sz w:val="20"/>
        <w:lang w:val="en-US"/>
      </w:rPr>
      <w:t>blvd</w:t>
    </w:r>
    <w:proofErr w:type="spellEnd"/>
  </w:p>
  <w:p w14:paraId="6872B57F" w14:textId="0D09ECE0" w:rsidR="00111229" w:rsidRPr="00DA51B6" w:rsidRDefault="00160EB3" w:rsidP="00160EB3">
    <w:pPr>
      <w:tabs>
        <w:tab w:val="right" w:pos="9360"/>
      </w:tabs>
      <w:jc w:val="center"/>
      <w:rPr>
        <w:rFonts w:ascii="Helvetica" w:eastAsia="ヒラギノ角ゴ Pro W3" w:hAnsi="Helvetica"/>
        <w:color w:val="000000"/>
        <w:sz w:val="20"/>
        <w:lang w:val="en-US"/>
      </w:rPr>
    </w:pPr>
    <w:r w:rsidRPr="00160EB3">
      <w:rPr>
        <w:rFonts w:ascii="Helvetica" w:eastAsia="ヒラギノ角ゴ Pro W3" w:hAnsi="Helvetica"/>
        <w:color w:val="000000"/>
        <w:sz w:val="20"/>
        <w:lang w:val="en-US"/>
      </w:rPr>
      <w:t>Halifax NS B3M 0E</w:t>
    </w:r>
    <w:proofErr w:type="gramStart"/>
    <w:r w:rsidRPr="00160EB3">
      <w:rPr>
        <w:rFonts w:ascii="Helvetica" w:eastAsia="ヒラギノ角ゴ Pro W3" w:hAnsi="Helvetica"/>
        <w:color w:val="000000"/>
        <w:sz w:val="20"/>
        <w:lang w:val="en-US"/>
      </w:rPr>
      <w:t>3</w:t>
    </w:r>
    <w:r>
      <w:rPr>
        <w:rFonts w:ascii="Helvetica" w:eastAsia="ヒラギノ角ゴ Pro W3" w:hAnsi="Helvetica"/>
        <w:color w:val="000000"/>
        <w:sz w:val="20"/>
        <w:lang w:val="en-US"/>
      </w:rPr>
      <w:t xml:space="preserve">  </w:t>
    </w:r>
    <w:r w:rsidR="00111229" w:rsidRPr="00DA51B6">
      <w:rPr>
        <w:rStyle w:val="Unknown0"/>
        <w:sz w:val="20"/>
      </w:rPr>
      <w:t>Toll</w:t>
    </w:r>
    <w:proofErr w:type="gramEnd"/>
    <w:r w:rsidR="00111229" w:rsidRPr="00DA51B6">
      <w:rPr>
        <w:rStyle w:val="Unknown0"/>
        <w:sz w:val="20"/>
      </w:rPr>
      <w:t xml:space="preserve"> Free (866) 407-7325 </w:t>
    </w:r>
    <w:r w:rsidR="00111229">
      <w:rPr>
        <w:rStyle w:val="Unknown0"/>
        <w:sz w:val="20"/>
      </w:rPr>
      <w:t xml:space="preserve">   info@eddielemoine.com</w:t>
    </w:r>
  </w:p>
  <w:p w14:paraId="13A9C6DF" w14:textId="77777777" w:rsidR="00111229" w:rsidRDefault="00111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3FC85" w14:textId="77777777" w:rsidR="00FC7C5C" w:rsidRDefault="00FC7C5C" w:rsidP="00DA51B6">
      <w:r>
        <w:separator/>
      </w:r>
    </w:p>
  </w:footnote>
  <w:footnote w:type="continuationSeparator" w:id="0">
    <w:p w14:paraId="26197EA0" w14:textId="77777777" w:rsidR="00FC7C5C" w:rsidRDefault="00FC7C5C" w:rsidP="00DA5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35727" w14:textId="28EF89D2" w:rsidR="00111229" w:rsidRPr="00570862" w:rsidRDefault="00570862" w:rsidP="009C2679">
    <w:pPr>
      <w:pStyle w:val="Title1"/>
      <w:rPr>
        <w:i/>
        <w:sz w:val="96"/>
      </w:rPr>
    </w:pPr>
    <w:r w:rsidRPr="00570862">
      <w:rPr>
        <w:noProof/>
        <w:sz w:val="180"/>
      </w:rPr>
      <w:drawing>
        <wp:anchor distT="0" distB="0" distL="114300" distR="114300" simplePos="0" relativeHeight="251658240" behindDoc="0" locked="0" layoutInCell="1" allowOverlap="1" wp14:anchorId="5C5A9EC9" wp14:editId="0CE500F2">
          <wp:simplePos x="0" y="0"/>
          <wp:positionH relativeFrom="page">
            <wp:posOffset>5941695</wp:posOffset>
          </wp:positionH>
          <wp:positionV relativeFrom="page">
            <wp:posOffset>117475</wp:posOffset>
          </wp:positionV>
          <wp:extent cx="1588135" cy="499110"/>
          <wp:effectExtent l="0" t="0" r="12065" b="8890"/>
          <wp:wrapThrough wrapText="bothSides">
            <wp:wrapPolygon edited="0">
              <wp:start x="0" y="0"/>
              <wp:lineTo x="0" y="20885"/>
              <wp:lineTo x="21419" y="20885"/>
              <wp:lineTo x="2141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D34B35" w14:textId="77777777" w:rsidR="00111229" w:rsidRDefault="00111229" w:rsidP="00DA51B6">
    <w:pPr>
      <w:pStyle w:val="Header"/>
      <w:tabs>
        <w:tab w:val="clear" w:pos="4320"/>
        <w:tab w:val="clear" w:pos="8640"/>
        <w:tab w:val="left" w:pos="71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pStyle w:val="Heading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2592"/>
        </w:tabs>
        <w:ind w:left="2592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5184"/>
        </w:tabs>
        <w:ind w:left="5184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7776"/>
        </w:tabs>
        <w:ind w:left="7776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10368"/>
        </w:tabs>
        <w:ind w:left="10368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12960"/>
        </w:tabs>
        <w:ind w:left="1296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15552"/>
        </w:tabs>
        <w:ind w:left="15552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18144"/>
        </w:tabs>
        <w:ind w:left="18144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20736"/>
        </w:tabs>
        <w:ind w:left="20736" w:firstLine="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36F71CC"/>
    <w:multiLevelType w:val="hybridMultilevel"/>
    <w:tmpl w:val="BF965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9744A"/>
    <w:multiLevelType w:val="hybridMultilevel"/>
    <w:tmpl w:val="29D8A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13519"/>
    <w:multiLevelType w:val="hybridMultilevel"/>
    <w:tmpl w:val="9CDC1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16295"/>
    <w:multiLevelType w:val="hybridMultilevel"/>
    <w:tmpl w:val="77241F5E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9690B32"/>
    <w:multiLevelType w:val="hybridMultilevel"/>
    <w:tmpl w:val="95BCD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31002"/>
    <w:multiLevelType w:val="hybridMultilevel"/>
    <w:tmpl w:val="A142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83B05"/>
    <w:multiLevelType w:val="hybridMultilevel"/>
    <w:tmpl w:val="03763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21DDB"/>
    <w:multiLevelType w:val="hybridMultilevel"/>
    <w:tmpl w:val="0716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B4A72"/>
    <w:multiLevelType w:val="hybridMultilevel"/>
    <w:tmpl w:val="7682F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C378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3"/>
  </w:num>
  <w:num w:numId="5">
    <w:abstractNumId w:val="1"/>
  </w:num>
  <w:num w:numId="6">
    <w:abstractNumId w:val="7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6"/>
  </w:num>
  <w:num w:numId="14">
    <w:abstractNumId w:val="1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B6"/>
    <w:rsid w:val="00016C42"/>
    <w:rsid w:val="00054747"/>
    <w:rsid w:val="00101EF6"/>
    <w:rsid w:val="00111229"/>
    <w:rsid w:val="00160EB3"/>
    <w:rsid w:val="00407CA0"/>
    <w:rsid w:val="00556737"/>
    <w:rsid w:val="00570862"/>
    <w:rsid w:val="00570B48"/>
    <w:rsid w:val="00640E20"/>
    <w:rsid w:val="006B0796"/>
    <w:rsid w:val="00740C68"/>
    <w:rsid w:val="00813974"/>
    <w:rsid w:val="008F3C45"/>
    <w:rsid w:val="009B26AA"/>
    <w:rsid w:val="009C2679"/>
    <w:rsid w:val="00AE0CF8"/>
    <w:rsid w:val="00BB2724"/>
    <w:rsid w:val="00C325DD"/>
    <w:rsid w:val="00D0182A"/>
    <w:rsid w:val="00DA039A"/>
    <w:rsid w:val="00DA51B6"/>
    <w:rsid w:val="00FC7C5C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F7714"/>
  <w14:defaultImageDpi w14:val="300"/>
  <w15:docId w15:val="{3310FDAF-D87B-0146-9BDA-685CC62D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C68"/>
    <w:pPr>
      <w:keepNext/>
      <w:keepLines/>
      <w:numPr>
        <w:numId w:val="2"/>
      </w:numPr>
      <w:tabs>
        <w:tab w:val="clear" w:pos="360"/>
      </w:tabs>
      <w:spacing w:before="480"/>
      <w:ind w:left="432" w:hanging="432"/>
      <w:outlineLvl w:val="0"/>
    </w:pPr>
    <w:rPr>
      <w:rFonts w:asciiTheme="majorHAnsi" w:eastAsiaTheme="majorEastAsia" w:hAnsiTheme="majorHAnsi" w:cstheme="majorBidi"/>
      <w:b/>
      <w:bCs/>
      <w:color w:val="26B1C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C68"/>
    <w:rPr>
      <w:rFonts w:asciiTheme="majorHAnsi" w:eastAsiaTheme="majorEastAsia" w:hAnsiTheme="majorHAnsi" w:cstheme="majorBidi"/>
      <w:b/>
      <w:bCs/>
      <w:color w:val="26B1CD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51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1B6"/>
  </w:style>
  <w:style w:type="paragraph" w:styleId="Footer">
    <w:name w:val="footer"/>
    <w:basedOn w:val="Normal"/>
    <w:link w:val="FooterChar"/>
    <w:uiPriority w:val="99"/>
    <w:unhideWhenUsed/>
    <w:rsid w:val="00DA51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1B6"/>
  </w:style>
  <w:style w:type="paragraph" w:customStyle="1" w:styleId="Title1">
    <w:name w:val="Title1"/>
    <w:rsid w:val="00DA51B6"/>
    <w:pPr>
      <w:keepNext/>
    </w:pPr>
    <w:rPr>
      <w:rFonts w:ascii="Helvetica" w:eastAsia="ヒラギノ角ゴ Pro W3" w:hAnsi="Helvetica" w:cs="Times New Roman"/>
      <w:b/>
      <w:color w:val="000000"/>
      <w:sz w:val="72"/>
      <w:szCs w:val="20"/>
      <w:lang w:val="en-US"/>
    </w:rPr>
  </w:style>
  <w:style w:type="character" w:customStyle="1" w:styleId="Unknown0">
    <w:name w:val="Unknown 0"/>
    <w:semiHidden/>
    <w:rsid w:val="00DA51B6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DA51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A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qFormat/>
    <w:rsid w:val="00DA51B6"/>
    <w:pPr>
      <w:spacing w:before="200" w:after="200" w:line="276" w:lineRule="auto"/>
      <w:ind w:left="720"/>
    </w:pPr>
    <w:rPr>
      <w:rFonts w:ascii="Calibri" w:eastAsia="ヒラギノ角ゴ Pro W3" w:hAnsi="Calibri" w:cs="Times New Roman"/>
      <w:color w:val="000000"/>
      <w:sz w:val="20"/>
      <w:szCs w:val="20"/>
      <w:lang w:val="en-US"/>
    </w:rPr>
  </w:style>
  <w:style w:type="paragraph" w:customStyle="1" w:styleId="FreeForm">
    <w:name w:val="Free Form"/>
    <w:rsid w:val="00DA51B6"/>
    <w:rPr>
      <w:rFonts w:ascii="Helvetica" w:eastAsia="ヒラギノ角ゴ Pro W3" w:hAnsi="Helvetica" w:cs="Times New Roman"/>
      <w:color w:val="000000"/>
      <w:szCs w:val="20"/>
      <w:lang w:val="en-US"/>
    </w:rPr>
  </w:style>
  <w:style w:type="numbering" w:customStyle="1" w:styleId="Bullet">
    <w:name w:val="Bullet"/>
    <w:rsid w:val="00111229"/>
  </w:style>
  <w:style w:type="numbering" w:customStyle="1" w:styleId="NormalList">
    <w:name w:val="Normal List"/>
    <w:rsid w:val="00111229"/>
  </w:style>
  <w:style w:type="character" w:styleId="UnresolvedMention">
    <w:name w:val="Unresolved Mention"/>
    <w:basedOn w:val="DefaultParagraphFont"/>
    <w:uiPriority w:val="99"/>
    <w:semiHidden/>
    <w:unhideWhenUsed/>
    <w:rsid w:val="00640E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C2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EABA31-904A-E441-800E-4FDB91A1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Eddie LeMoine Consulting Inc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LeMoIne</dc:creator>
  <cp:keywords/>
  <dc:description/>
  <cp:lastModifiedBy>Eddie LeMoine</cp:lastModifiedBy>
  <cp:revision>3</cp:revision>
  <cp:lastPrinted>2016-02-17T22:29:00Z</cp:lastPrinted>
  <dcterms:created xsi:type="dcterms:W3CDTF">2019-10-16T14:37:00Z</dcterms:created>
  <dcterms:modified xsi:type="dcterms:W3CDTF">2019-10-16T14:40:00Z</dcterms:modified>
</cp:coreProperties>
</file>